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4678"/>
        <w:gridCol w:w="2493"/>
      </w:tblGrid>
      <w:tr w:rsidR="00813FDE">
        <w:trPr>
          <w:trHeight w:val="141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FDE" w:rsidRDefault="00813FDE" w:rsidP="00153EDF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3FDE" w:rsidRDefault="00920552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ZARZĄDZENIE NR 217</w:t>
            </w:r>
            <w:r w:rsidR="00813FD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13FDE" w:rsidRDefault="00813FDE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PREZYDENTA OLSZTYNA</w:t>
            </w:r>
          </w:p>
          <w:p w:rsidR="00813FDE" w:rsidRDefault="00920552" w:rsidP="00920552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 xml:space="preserve">z dnia 20 czerwca </w:t>
            </w:r>
            <w:r w:rsidR="0077638D">
              <w:rPr>
                <w:rFonts w:ascii="Times New Roman" w:hAnsi="Times New Roman"/>
              </w:rPr>
              <w:t>2023 r.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13FDE" w:rsidRDefault="00813FD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13FDE" w:rsidRDefault="00813FDE">
      <w:pPr>
        <w:widowControl w:val="0"/>
        <w:spacing w:after="200" w:line="276" w:lineRule="auto"/>
        <w:jc w:val="center"/>
        <w:rPr>
          <w:rFonts w:ascii="Times New Roman" w:hAnsi="Times New Roman"/>
          <w:b/>
          <w:bCs/>
        </w:rPr>
      </w:pPr>
    </w:p>
    <w:p w:rsidR="00813FDE" w:rsidRPr="00AD4FE7" w:rsidRDefault="00813FDE" w:rsidP="00AD4FE7">
      <w:pPr>
        <w:widowControl w:val="0"/>
        <w:spacing w:after="0"/>
        <w:jc w:val="center"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ascii="Times New Roman" w:hAnsi="Times New Roman"/>
          <w:b/>
        </w:rPr>
        <w:t>rozpatrzenia uwag do projektu „Miejscowego planu zagospodarowania przestrzennego w</w:t>
      </w:r>
      <w:r w:rsidR="003270B3">
        <w:rPr>
          <w:rFonts w:ascii="Times New Roman" w:hAnsi="Times New Roman"/>
          <w:b/>
        </w:rPr>
        <w:t> </w:t>
      </w:r>
      <w:r w:rsidR="00F52F29">
        <w:rPr>
          <w:rFonts w:ascii="Times New Roman" w:hAnsi="Times New Roman"/>
          <w:b/>
        </w:rPr>
        <w:t>rejonie przedszkola przy ul.</w:t>
      </w:r>
      <w:r>
        <w:rPr>
          <w:rFonts w:ascii="Times New Roman" w:hAnsi="Times New Roman"/>
          <w:b/>
        </w:rPr>
        <w:t xml:space="preserve"> </w:t>
      </w:r>
      <w:r w:rsidR="00F52F29">
        <w:rPr>
          <w:rFonts w:ascii="Times New Roman" w:hAnsi="Times New Roman"/>
          <w:b/>
        </w:rPr>
        <w:t>Ludwika</w:t>
      </w:r>
      <w:r w:rsidR="00457F13">
        <w:rPr>
          <w:rFonts w:ascii="Times New Roman" w:hAnsi="Times New Roman"/>
          <w:b/>
        </w:rPr>
        <w:t xml:space="preserve"> Zamenhofa </w:t>
      </w:r>
      <w:r>
        <w:rPr>
          <w:rFonts w:ascii="Times New Roman" w:hAnsi="Times New Roman"/>
          <w:b/>
        </w:rPr>
        <w:t>w Olsztynie”</w:t>
      </w:r>
    </w:p>
    <w:p w:rsidR="00813FDE" w:rsidRDefault="00813FDE">
      <w:pPr>
        <w:pStyle w:val="ng-scope"/>
        <w:jc w:val="both"/>
      </w:pPr>
      <w:r>
        <w:rPr>
          <w:rFonts w:ascii="Times New Roman" w:hAnsi="Times New Roman"/>
          <w:sz w:val="22"/>
          <w:szCs w:val="22"/>
        </w:rPr>
        <w:t>Na podstawie art. 30 ust. 1 ustawy z dnia 8 marca 1990 r. o samorządzie gminnym (t. j. Dz. U. z 202</w:t>
      </w:r>
      <w:r w:rsidR="00F52F29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 xml:space="preserve">r., poz. </w:t>
      </w:r>
      <w:r w:rsidR="007E0664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 xml:space="preserve"> ze zm.) oraz art. 17 pkt 12 ustawy z dnia 27 marca 2003 r. o planowaniu i zagospodarowaniu przestrzennym (t. j. Dz. U. z 202</w:t>
      </w:r>
      <w:r w:rsidR="00F52F29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r. poz. </w:t>
      </w:r>
      <w:r w:rsidR="00F52F29">
        <w:rPr>
          <w:rFonts w:ascii="Times New Roman" w:hAnsi="Times New Roman"/>
          <w:sz w:val="22"/>
          <w:szCs w:val="22"/>
        </w:rPr>
        <w:t>977</w:t>
      </w:r>
      <w:r>
        <w:rPr>
          <w:rFonts w:ascii="Times New Roman" w:hAnsi="Times New Roman"/>
          <w:sz w:val="22"/>
          <w:szCs w:val="22"/>
        </w:rPr>
        <w:t>), zarządzam co następuje:</w:t>
      </w:r>
    </w:p>
    <w:p w:rsidR="00813FDE" w:rsidRDefault="00813FDE" w:rsidP="009C6EF2">
      <w:pPr>
        <w:pStyle w:val="ng-scope"/>
        <w:spacing w:before="0" w:after="0"/>
        <w:ind w:firstLine="284"/>
        <w:jc w:val="both"/>
      </w:pPr>
      <w:r>
        <w:rPr>
          <w:rFonts w:ascii="Times New Roman" w:hAnsi="Times New Roman"/>
          <w:b/>
          <w:sz w:val="22"/>
          <w:szCs w:val="22"/>
        </w:rPr>
        <w:t>§ 1.</w:t>
      </w:r>
      <w:r>
        <w:rPr>
          <w:rFonts w:ascii="Times New Roman" w:hAnsi="Times New Roman"/>
          <w:sz w:val="22"/>
          <w:szCs w:val="22"/>
        </w:rPr>
        <w:t xml:space="preserve"> 1. Postanawiam o rozpatrzeniu uwag do miejscowego planu zagospodarowania przestrzennego w</w:t>
      </w:r>
      <w:r w:rsidR="006A04DF">
        <w:rPr>
          <w:rFonts w:ascii="Times New Roman" w:hAnsi="Times New Roman"/>
          <w:sz w:val="22"/>
          <w:szCs w:val="22"/>
        </w:rPr>
        <w:t> </w:t>
      </w:r>
      <w:r w:rsidR="0066700B">
        <w:rPr>
          <w:rFonts w:ascii="Times New Roman" w:hAnsi="Times New Roman"/>
          <w:sz w:val="22"/>
          <w:szCs w:val="22"/>
        </w:rPr>
        <w:t>rejonie przedszkola przy ul. Ludwika</w:t>
      </w:r>
      <w:r w:rsidR="005242DF">
        <w:rPr>
          <w:rFonts w:ascii="Times New Roman" w:hAnsi="Times New Roman"/>
          <w:sz w:val="22"/>
          <w:szCs w:val="22"/>
        </w:rPr>
        <w:t xml:space="preserve"> Zamenhofa</w:t>
      </w:r>
      <w:r>
        <w:rPr>
          <w:rFonts w:ascii="Times New Roman" w:hAnsi="Times New Roman"/>
          <w:sz w:val="22"/>
          <w:szCs w:val="22"/>
        </w:rPr>
        <w:t xml:space="preserve"> w Olsztynie, sporządzanego na podstawie uchwały nr</w:t>
      </w:r>
      <w:r w:rsidR="006A04D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XVII/</w:t>
      </w:r>
      <w:r w:rsidR="0066700B">
        <w:rPr>
          <w:rFonts w:ascii="Times New Roman" w:hAnsi="Times New Roman"/>
          <w:sz w:val="22"/>
          <w:szCs w:val="22"/>
        </w:rPr>
        <w:t>308</w:t>
      </w:r>
      <w:r>
        <w:rPr>
          <w:rFonts w:ascii="Times New Roman" w:hAnsi="Times New Roman"/>
          <w:sz w:val="22"/>
          <w:szCs w:val="22"/>
        </w:rPr>
        <w:t xml:space="preserve">/20 Rady Miasta Olsztyna z dnia 29 stycznia 2020 r. w sprawie przystąpienia do sporządzenia „Miejscowego planu zagospodarowania przestrzennego </w:t>
      </w:r>
      <w:r w:rsidR="00153EDF">
        <w:rPr>
          <w:rFonts w:ascii="Times New Roman" w:hAnsi="Times New Roman"/>
          <w:sz w:val="22"/>
          <w:szCs w:val="22"/>
        </w:rPr>
        <w:t>w rejonie przedszkola przy ul.</w:t>
      </w:r>
      <w:r>
        <w:rPr>
          <w:rFonts w:ascii="Times New Roman" w:hAnsi="Times New Roman"/>
          <w:sz w:val="22"/>
          <w:szCs w:val="22"/>
        </w:rPr>
        <w:t xml:space="preserve"> </w:t>
      </w:r>
      <w:r w:rsidR="0066700B">
        <w:rPr>
          <w:rFonts w:ascii="Times New Roman" w:hAnsi="Times New Roman"/>
          <w:sz w:val="22"/>
          <w:szCs w:val="22"/>
        </w:rPr>
        <w:t>Ludwika Zamenhofa</w:t>
      </w:r>
      <w:r>
        <w:rPr>
          <w:rFonts w:ascii="Times New Roman" w:hAnsi="Times New Roman"/>
          <w:sz w:val="22"/>
          <w:szCs w:val="22"/>
        </w:rPr>
        <w:t xml:space="preserve"> w</w:t>
      </w:r>
      <w:r w:rsidR="006A04D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Olsztynie”.</w:t>
      </w:r>
    </w:p>
    <w:p w:rsidR="009C6EF2" w:rsidRPr="009C6EF2" w:rsidRDefault="00813FDE" w:rsidP="009C6EF2">
      <w:pPr>
        <w:pStyle w:val="ng-scope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Wykaz i sposób rozpatrzenia uwag określa załącznik do Zarządzenia.</w:t>
      </w:r>
    </w:p>
    <w:p w:rsidR="00813FDE" w:rsidRDefault="00813FDE" w:rsidP="009C6EF2">
      <w:pPr>
        <w:pStyle w:val="ng-scope"/>
        <w:spacing w:before="0" w:after="0" w:line="360" w:lineRule="auto"/>
        <w:ind w:left="284"/>
        <w:jc w:val="both"/>
      </w:pPr>
      <w:r>
        <w:rPr>
          <w:rFonts w:ascii="Times New Roman" w:hAnsi="Times New Roman"/>
          <w:b/>
          <w:sz w:val="22"/>
          <w:szCs w:val="22"/>
        </w:rPr>
        <w:t>§ 2.</w:t>
      </w:r>
      <w:r>
        <w:rPr>
          <w:rFonts w:ascii="Times New Roman" w:hAnsi="Times New Roman"/>
          <w:sz w:val="22"/>
          <w:szCs w:val="22"/>
        </w:rPr>
        <w:t xml:space="preserve"> Wykonanie Zarządzenia powierzam Dyrektorowi Wydziału Urbanistyki i Architektury.</w:t>
      </w:r>
    </w:p>
    <w:p w:rsidR="00813FDE" w:rsidRDefault="00813FDE" w:rsidP="009C6EF2">
      <w:pPr>
        <w:pStyle w:val="ng-scope"/>
        <w:spacing w:before="0" w:after="0" w:line="360" w:lineRule="auto"/>
        <w:ind w:left="284"/>
        <w:jc w:val="both"/>
      </w:pPr>
      <w:r>
        <w:rPr>
          <w:rFonts w:ascii="Times New Roman" w:hAnsi="Times New Roman"/>
          <w:b/>
          <w:sz w:val="22"/>
          <w:szCs w:val="22"/>
        </w:rPr>
        <w:t xml:space="preserve">§ 3. </w:t>
      </w:r>
      <w:r>
        <w:rPr>
          <w:rFonts w:ascii="Times New Roman" w:hAnsi="Times New Roman"/>
          <w:sz w:val="22"/>
          <w:szCs w:val="22"/>
        </w:rPr>
        <w:t>Zarządzenie wchodzi w życie z dniem podpisania.</w:t>
      </w:r>
    </w:p>
    <w:p w:rsidR="00813FDE" w:rsidRDefault="00813FDE">
      <w:pPr>
        <w:widowControl w:val="0"/>
        <w:spacing w:after="200" w:line="276" w:lineRule="auto"/>
        <w:rPr>
          <w:rFonts w:ascii="Times New Roman" w:hAnsi="Times New Roman"/>
        </w:rPr>
      </w:pPr>
    </w:p>
    <w:p w:rsidR="00813FDE" w:rsidRDefault="00813FDE">
      <w:pPr>
        <w:widowControl w:val="0"/>
        <w:spacing w:after="0"/>
        <w:ind w:firstLine="5680"/>
      </w:pPr>
      <w:r>
        <w:rPr>
          <w:rFonts w:ascii="Times New Roman" w:hAnsi="Times New Roman"/>
        </w:rPr>
        <w:t>PREZYDENT OLSZTYNA</w:t>
      </w:r>
    </w:p>
    <w:p w:rsidR="00813FDE" w:rsidRDefault="00813FDE">
      <w:pPr>
        <w:widowControl w:val="0"/>
        <w:spacing w:after="0"/>
        <w:ind w:firstLine="5680"/>
        <w:rPr>
          <w:rFonts w:ascii="Times New Roman" w:hAnsi="Times New Roman"/>
        </w:rPr>
      </w:pPr>
    </w:p>
    <w:p w:rsidR="00813FDE" w:rsidRDefault="00813FDE">
      <w:pPr>
        <w:widowControl w:val="0"/>
        <w:spacing w:after="0"/>
        <w:ind w:firstLine="6106"/>
      </w:pPr>
      <w:r>
        <w:rPr>
          <w:rFonts w:ascii="Times New Roman" w:hAnsi="Times New Roman"/>
        </w:rPr>
        <w:t>Piotr Grzymowicz</w:t>
      </w:r>
    </w:p>
    <w:p w:rsidR="00813FDE" w:rsidRDefault="00813FDE">
      <w:pPr>
        <w:widowControl w:val="0"/>
        <w:spacing w:after="0"/>
        <w:ind w:firstLine="6106"/>
        <w:sectPr w:rsidR="00813FDE" w:rsidSect="00153EDF">
          <w:footerReference w:type="default" r:id="rId8"/>
          <w:type w:val="continuous"/>
          <w:pgSz w:w="12240" w:h="15840"/>
          <w:pgMar w:top="1135" w:right="1417" w:bottom="1417" w:left="1417" w:header="426" w:footer="708" w:gutter="0"/>
          <w:cols w:space="708"/>
          <w:formProt w:val="0"/>
          <w:noEndnote/>
        </w:sectPr>
      </w:pPr>
    </w:p>
    <w:p w:rsidR="00813FDE" w:rsidRDefault="00813FDE" w:rsidP="003270B3">
      <w:pPr>
        <w:spacing w:after="0" w:line="240" w:lineRule="auto"/>
        <w:ind w:right="992"/>
        <w:jc w:val="right"/>
      </w:pPr>
      <w:r>
        <w:lastRenderedPageBreak/>
        <w:t xml:space="preserve">Załącznik do Zarządzenia Nr </w:t>
      </w:r>
      <w:r w:rsidR="00920552">
        <w:t>217</w:t>
      </w:r>
    </w:p>
    <w:p w:rsidR="00813FDE" w:rsidRDefault="00813FDE" w:rsidP="003270B3">
      <w:pPr>
        <w:spacing w:after="0" w:line="240" w:lineRule="auto"/>
        <w:ind w:right="992"/>
        <w:jc w:val="right"/>
      </w:pPr>
      <w:r>
        <w:t xml:space="preserve">Prezydenta Olsztyna </w:t>
      </w:r>
    </w:p>
    <w:p w:rsidR="00813FDE" w:rsidRDefault="00813FDE" w:rsidP="003270B3">
      <w:pPr>
        <w:spacing w:after="0" w:line="240" w:lineRule="auto"/>
        <w:ind w:right="992"/>
        <w:jc w:val="right"/>
      </w:pPr>
      <w:r>
        <w:t xml:space="preserve">z dnia </w:t>
      </w:r>
      <w:r w:rsidR="00920552">
        <w:t xml:space="preserve">20 czerwca </w:t>
      </w:r>
      <w:bookmarkStart w:id="0" w:name="_GoBack"/>
      <w:bookmarkEnd w:id="0"/>
      <w:r w:rsidR="0077638D">
        <w:t xml:space="preserve">2023 </w:t>
      </w:r>
      <w:r>
        <w:t>r.</w:t>
      </w:r>
    </w:p>
    <w:p w:rsidR="00813FDE" w:rsidRDefault="00813FDE">
      <w:pPr>
        <w:ind w:right="992"/>
        <w:jc w:val="right"/>
      </w:pPr>
    </w:p>
    <w:p w:rsidR="00813FDE" w:rsidRDefault="00813FDE" w:rsidP="003270B3">
      <w:pPr>
        <w:spacing w:after="0" w:line="240" w:lineRule="auto"/>
        <w:ind w:right="992"/>
        <w:jc w:val="center"/>
      </w:pPr>
      <w:r>
        <w:rPr>
          <w:b/>
        </w:rPr>
        <w:t>WYKAZ UWAG WNIESIONYCH DO PROJEKTU</w:t>
      </w:r>
    </w:p>
    <w:p w:rsidR="00813FDE" w:rsidRDefault="00813FDE" w:rsidP="003270B3">
      <w:pPr>
        <w:spacing w:after="0" w:line="240" w:lineRule="auto"/>
        <w:ind w:right="992"/>
        <w:jc w:val="center"/>
        <w:rPr>
          <w:b/>
          <w:caps/>
        </w:rPr>
      </w:pPr>
      <w:r>
        <w:rPr>
          <w:b/>
        </w:rPr>
        <w:t xml:space="preserve">MIEJSCOWEGO PLANU ZAGOSPODAROWANIA PRZESTRZENNEGO </w:t>
      </w:r>
      <w:r w:rsidR="0066700B">
        <w:rPr>
          <w:b/>
          <w:caps/>
        </w:rPr>
        <w:t>W REJONIE PRZEDSZKOLA PRZY UL.</w:t>
      </w:r>
      <w:r>
        <w:rPr>
          <w:b/>
          <w:caps/>
        </w:rPr>
        <w:t xml:space="preserve"> </w:t>
      </w:r>
      <w:r w:rsidR="0066700B">
        <w:rPr>
          <w:b/>
          <w:caps/>
        </w:rPr>
        <w:t>Ludwika</w:t>
      </w:r>
      <w:r w:rsidR="00457F13" w:rsidRPr="00457F13">
        <w:rPr>
          <w:b/>
          <w:caps/>
        </w:rPr>
        <w:t xml:space="preserve"> ZAMENHOFA</w:t>
      </w:r>
      <w:r w:rsidR="00457F13">
        <w:rPr>
          <w:rFonts w:ascii="Times New Roman" w:hAnsi="Times New Roman"/>
          <w:b/>
        </w:rPr>
        <w:t xml:space="preserve"> </w:t>
      </w:r>
      <w:r>
        <w:rPr>
          <w:b/>
          <w:caps/>
        </w:rPr>
        <w:t>w olsztynie</w:t>
      </w:r>
      <w:r>
        <w:rPr>
          <w:b/>
          <w:bCs/>
          <w:smallCaps/>
        </w:rPr>
        <w:t>,</w:t>
      </w:r>
      <w:r>
        <w:rPr>
          <w:b/>
          <w:bCs/>
        </w:rPr>
        <w:t xml:space="preserve"> </w:t>
      </w:r>
      <w:r>
        <w:rPr>
          <w:b/>
        </w:rPr>
        <w:t xml:space="preserve">WYŁOŻONEGO DO PUBLICZNEGO WGLĄDU W DNIACH </w:t>
      </w:r>
      <w:r>
        <w:rPr>
          <w:b/>
          <w:caps/>
        </w:rPr>
        <w:t xml:space="preserve">od </w:t>
      </w:r>
      <w:r w:rsidR="00457F13">
        <w:rPr>
          <w:b/>
          <w:caps/>
        </w:rPr>
        <w:t xml:space="preserve">5 MAJA </w:t>
      </w:r>
      <w:r>
        <w:rPr>
          <w:b/>
          <w:caps/>
        </w:rPr>
        <w:t>202</w:t>
      </w:r>
      <w:r w:rsidR="00457F13">
        <w:rPr>
          <w:b/>
          <w:caps/>
        </w:rPr>
        <w:t>3</w:t>
      </w:r>
      <w:r>
        <w:rPr>
          <w:b/>
          <w:caps/>
        </w:rPr>
        <w:t xml:space="preserve"> r. do </w:t>
      </w:r>
      <w:r w:rsidR="00457F13">
        <w:rPr>
          <w:b/>
          <w:caps/>
        </w:rPr>
        <w:t>26 MAJA</w:t>
      </w:r>
      <w:r>
        <w:rPr>
          <w:b/>
          <w:caps/>
        </w:rPr>
        <w:t xml:space="preserve"> 202</w:t>
      </w:r>
      <w:r w:rsidR="00457F13">
        <w:rPr>
          <w:b/>
          <w:caps/>
        </w:rPr>
        <w:t>3</w:t>
      </w:r>
      <w:r>
        <w:rPr>
          <w:b/>
          <w:caps/>
        </w:rPr>
        <w:t xml:space="preserve"> r.</w:t>
      </w:r>
    </w:p>
    <w:p w:rsidR="003270B3" w:rsidRDefault="003270B3" w:rsidP="003270B3">
      <w:pPr>
        <w:spacing w:after="0" w:line="240" w:lineRule="auto"/>
        <w:ind w:right="992"/>
        <w:jc w:val="center"/>
      </w:pPr>
    </w:p>
    <w:tbl>
      <w:tblPr>
        <w:tblW w:w="14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125"/>
        <w:gridCol w:w="1980"/>
        <w:gridCol w:w="2955"/>
        <w:gridCol w:w="1365"/>
        <w:gridCol w:w="3165"/>
        <w:gridCol w:w="1365"/>
        <w:gridCol w:w="1470"/>
        <w:gridCol w:w="855"/>
      </w:tblGrid>
      <w:tr w:rsidR="00813FDE" w:rsidTr="00861886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tabs>
                <w:tab w:val="left" w:pos="426"/>
              </w:tabs>
              <w:ind w:right="175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ind w:right="176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Data wpływu uwagi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Pr="00314A86" w:rsidRDefault="00813FDE">
            <w:pPr>
              <w:jc w:val="center"/>
              <w:rPr>
                <w:sz w:val="18"/>
                <w:szCs w:val="18"/>
              </w:rPr>
            </w:pPr>
            <w:r w:rsidRPr="00314A86">
              <w:rPr>
                <w:b/>
                <w:bCs/>
                <w:color w:val="000000"/>
                <w:sz w:val="18"/>
                <w:szCs w:val="18"/>
              </w:rPr>
              <w:t>Nazwisko, imię, nazwa jednostki organizacyjnej i adres zgłaszającej uwagę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Pr="00314A86" w:rsidRDefault="00813FDE">
            <w:pPr>
              <w:ind w:right="992"/>
              <w:jc w:val="center"/>
              <w:rPr>
                <w:sz w:val="18"/>
                <w:szCs w:val="18"/>
              </w:rPr>
            </w:pPr>
            <w:r w:rsidRPr="00314A86">
              <w:rPr>
                <w:b/>
                <w:bCs/>
                <w:color w:val="000000"/>
                <w:sz w:val="18"/>
                <w:szCs w:val="18"/>
              </w:rPr>
              <w:t>Treść uwagi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tabs>
                <w:tab w:val="left" w:pos="1906"/>
              </w:tabs>
              <w:ind w:right="8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Oznaczenie nieruchomości, której dotyczy uwaga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ind w:right="6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Ustalenia projektu planu dla nieruchomości, której dotyczy uwaga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spacing w:after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Rozstrzygnięcie Prezydenta Miasta w sprawie uwagi</w:t>
            </w:r>
          </w:p>
          <w:p w:rsidR="00813FDE" w:rsidRDefault="00813FDE">
            <w:pPr>
              <w:spacing w:after="0"/>
              <w:ind w:right="99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813FDE" w:rsidTr="0086188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spacing w:after="0"/>
              <w:ind w:right="992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spacing w:after="0"/>
              <w:ind w:right="992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Pr="00314A86" w:rsidRDefault="00813FDE">
            <w:pPr>
              <w:spacing w:after="0"/>
              <w:ind w:right="992"/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Pr="00314A86" w:rsidRDefault="00813FDE">
            <w:pPr>
              <w:spacing w:after="0"/>
              <w:ind w:right="992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spacing w:after="0"/>
              <w:ind w:right="992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spacing w:after="0"/>
              <w:ind w:right="992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</w:tcPr>
          <w:p w:rsidR="00813FDE" w:rsidRDefault="00813FDE">
            <w:pPr>
              <w:ind w:right="-108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Uwzględniona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</w:tcPr>
          <w:p w:rsidR="00813FDE" w:rsidRDefault="00813FDE">
            <w:pPr>
              <w:tabs>
                <w:tab w:val="left" w:pos="1485"/>
              </w:tabs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Nieuwzględniona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spacing w:after="0"/>
              <w:ind w:right="992"/>
              <w:jc w:val="center"/>
              <w:rPr>
                <w:sz w:val="18"/>
                <w:szCs w:val="18"/>
              </w:rPr>
            </w:pPr>
          </w:p>
        </w:tc>
      </w:tr>
      <w:tr w:rsidR="00813FDE" w:rsidTr="008618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</w:tcPr>
          <w:p w:rsidR="00813FDE" w:rsidRDefault="00813FDE">
            <w:pPr>
              <w:tabs>
                <w:tab w:val="left" w:pos="147"/>
                <w:tab w:val="left" w:pos="284"/>
              </w:tabs>
              <w:ind w:right="992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</w:tcPr>
          <w:p w:rsidR="00813FDE" w:rsidRDefault="0066700B">
            <w:pPr>
              <w:ind w:right="33"/>
            </w:pPr>
            <w:r>
              <w:rPr>
                <w:color w:val="000000"/>
                <w:sz w:val="18"/>
                <w:szCs w:val="18"/>
              </w:rPr>
              <w:t>0</w:t>
            </w:r>
            <w:r w:rsidR="005242DF">
              <w:rPr>
                <w:color w:val="000000"/>
                <w:sz w:val="18"/>
                <w:szCs w:val="18"/>
              </w:rPr>
              <w:t>9.06.2023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242DF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</w:tcPr>
          <w:p w:rsidR="009F013F" w:rsidRDefault="00EF4139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G</w:t>
            </w:r>
            <w:r w:rsidR="009F013F"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B</w:t>
            </w:r>
            <w:r w:rsidR="009F013F"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  <w:p w:rsidR="00813FDE" w:rsidRPr="00314A86" w:rsidRDefault="00861886" w:rsidP="009F013F">
            <w:pPr>
              <w:spacing w:after="0"/>
              <w:rPr>
                <w:color w:val="000000"/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P</w:t>
            </w:r>
            <w:r w:rsidR="009F013F"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J</w:t>
            </w:r>
            <w:r w:rsidR="009F013F"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</w:tcPr>
          <w:p w:rsidR="00813FDE" w:rsidRPr="00314A86" w:rsidRDefault="00861886" w:rsidP="004259D8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color w:val="000000"/>
                <w:sz w:val="18"/>
                <w:szCs w:val="18"/>
              </w:rPr>
              <w:t xml:space="preserve">Usunięcie zakazu umieszczania </w:t>
            </w:r>
            <w:r w:rsidR="004259D8" w:rsidRPr="00314A86">
              <w:rPr>
                <w:color w:val="000000"/>
                <w:sz w:val="18"/>
                <w:szCs w:val="18"/>
              </w:rPr>
              <w:t>tablic reklamowych i urządzeń reklamowych na ogrodzeniach</w:t>
            </w:r>
            <w:r w:rsidR="00C465B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</w:tcPr>
          <w:p w:rsidR="00813FDE" w:rsidRDefault="004259D8">
            <w:pPr>
              <w:ind w:right="176"/>
            </w:pPr>
            <w:r>
              <w:rPr>
                <w:color w:val="000000"/>
                <w:sz w:val="18"/>
                <w:szCs w:val="18"/>
              </w:rPr>
              <w:t>Ustalenia ogólne uchwały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spacing w:after="0"/>
              <w:ind w:right="34"/>
              <w:rPr>
                <w:bCs/>
                <w:color w:val="000000"/>
                <w:sz w:val="18"/>
                <w:szCs w:val="18"/>
              </w:rPr>
            </w:pPr>
            <w:r w:rsidRPr="004259D8">
              <w:rPr>
                <w:bCs/>
                <w:color w:val="000000"/>
                <w:sz w:val="18"/>
                <w:szCs w:val="18"/>
              </w:rPr>
              <w:t>§ 5. Zasady ochrony i kształtowania ładu przestrzennego w granicach planu zostały określone następującymi ustaleniami: (</w:t>
            </w:r>
            <w:r w:rsidR="0066700B">
              <w:rPr>
                <w:bCs/>
                <w:color w:val="000000"/>
                <w:sz w:val="18"/>
                <w:szCs w:val="18"/>
              </w:rPr>
              <w:t>…</w:t>
            </w:r>
            <w:r w:rsidRPr="004259D8">
              <w:rPr>
                <w:bCs/>
                <w:color w:val="000000"/>
                <w:sz w:val="18"/>
                <w:szCs w:val="18"/>
              </w:rPr>
              <w:t>)</w:t>
            </w:r>
          </w:p>
          <w:p w:rsidR="004259D8" w:rsidRPr="004259D8" w:rsidRDefault="004259D8" w:rsidP="004259D8">
            <w:pPr>
              <w:tabs>
                <w:tab w:val="left" w:pos="280"/>
              </w:tabs>
              <w:spacing w:after="0"/>
              <w:ind w:right="3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4) </w:t>
            </w:r>
            <w:r w:rsidRPr="004259D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wprowadza się w granicach planu zasady umieszczania tablic reklamowych i urządzeń reklamowych: </w:t>
            </w:r>
            <w:r w:rsidR="004043D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(…)</w:t>
            </w:r>
          </w:p>
          <w:p w:rsidR="00813FDE" w:rsidRPr="004259D8" w:rsidRDefault="004259D8" w:rsidP="004043D4">
            <w:pPr>
              <w:keepLines/>
              <w:spacing w:after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259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zakazuje się sytuowania tablic reklamowych i urządzeń reklamowych na ogrodzeniach;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tabs>
                <w:tab w:val="left" w:pos="1026"/>
              </w:tabs>
              <w:ind w:right="175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  <w:vAlign w:val="center"/>
          </w:tcPr>
          <w:p w:rsidR="00813FDE" w:rsidRDefault="004259D8">
            <w:pPr>
              <w:spacing w:after="0"/>
              <w:ind w:right="3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nieuwzględniona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108" w:type="dxa"/>
            </w:tcMar>
          </w:tcPr>
          <w:p w:rsidR="00813FDE" w:rsidRDefault="00813FDE">
            <w:pPr>
              <w:tabs>
                <w:tab w:val="left" w:pos="1344"/>
              </w:tabs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FDE" w:rsidTr="008618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813FDE" w:rsidRDefault="00813FDE">
            <w:pPr>
              <w:tabs>
                <w:tab w:val="left" w:pos="147"/>
                <w:tab w:val="left" w:pos="284"/>
              </w:tabs>
              <w:ind w:right="992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813FDE" w:rsidRDefault="0066700B">
            <w:pPr>
              <w:ind w:right="33"/>
            </w:pPr>
            <w:r>
              <w:rPr>
                <w:color w:val="000000"/>
                <w:sz w:val="18"/>
                <w:szCs w:val="18"/>
              </w:rPr>
              <w:t>0</w:t>
            </w:r>
            <w:r w:rsidR="00661437">
              <w:rPr>
                <w:color w:val="000000"/>
                <w:sz w:val="18"/>
                <w:szCs w:val="18"/>
              </w:rPr>
              <w:t>9.06.2023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61437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9F013F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  <w:p w:rsidR="00813FDE" w:rsidRPr="00314A86" w:rsidRDefault="00813FDE" w:rsidP="00C01EA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813FDE" w:rsidRPr="00314A86" w:rsidRDefault="00C01EAB" w:rsidP="004043D4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Wskazanie zamieszczenia w uchwale dwóch różnych definicji wysokości</w:t>
            </w:r>
            <w:r w:rsidR="00C465B0">
              <w:rPr>
                <w:sz w:val="18"/>
                <w:szCs w:val="18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813FDE" w:rsidRDefault="00C01EAB">
            <w:pPr>
              <w:ind w:right="176"/>
            </w:pPr>
            <w:r>
              <w:rPr>
                <w:color w:val="000000"/>
                <w:sz w:val="18"/>
                <w:szCs w:val="18"/>
              </w:rPr>
              <w:t>Ustalenia ogólne uchwały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C01EAB" w:rsidRPr="00AE206E" w:rsidRDefault="004043D4" w:rsidP="004043D4">
            <w:pPr>
              <w:spacing w:after="0"/>
              <w:ind w:right="3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Uchwale przyjęto jedną definicję wysokości zabudowy:</w:t>
            </w:r>
          </w:p>
          <w:p w:rsidR="00AE206E" w:rsidRPr="00AE206E" w:rsidRDefault="004043D4" w:rsidP="004043D4">
            <w:pPr>
              <w:ind w:right="34"/>
              <w:rPr>
                <w:sz w:val="18"/>
                <w:szCs w:val="18"/>
              </w:rPr>
            </w:pPr>
            <w:r w:rsidRPr="004043D4">
              <w:rPr>
                <w:bCs/>
                <w:color w:val="000000"/>
                <w:sz w:val="18"/>
                <w:szCs w:val="18"/>
              </w:rPr>
              <w:t>§ 3 ust. 1 pkt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="00AE206E" w:rsidRPr="00AE206E">
              <w:rPr>
                <w:bCs/>
                <w:color w:val="000000"/>
                <w:sz w:val="18"/>
                <w:szCs w:val="18"/>
              </w:rPr>
              <w:t>) wysokość zabudowy – podany w metrach, liczony od poziomu terenu największy możliwy wymiar pionowy obiektu budowlanego lub wysokość budynku mierzona zgodnie z wymogami obowiązującego rozporządzenia w sprawie warunków technicznych, jakim powinny odpowiadać budynki i ich usytuowanie oraz określona ilością kondygnacji nadziemnych, w rozumieniu ww. przepisów;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813FDE" w:rsidRDefault="00C01EAB">
            <w:pPr>
              <w:tabs>
                <w:tab w:val="left" w:pos="1026"/>
              </w:tabs>
              <w:ind w:right="175"/>
            </w:pPr>
            <w:r>
              <w:rPr>
                <w:b/>
                <w:bCs/>
                <w:sz w:val="18"/>
                <w:szCs w:val="18"/>
              </w:rPr>
              <w:t>uwzględniona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813FDE" w:rsidRDefault="00813FDE">
            <w:pPr>
              <w:spacing w:after="0"/>
              <w:ind w:right="3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813FDE" w:rsidRDefault="00813FDE">
            <w:pPr>
              <w:tabs>
                <w:tab w:val="left" w:pos="1344"/>
              </w:tabs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9D8" w:rsidTr="008618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661437">
            <w:pPr>
              <w:tabs>
                <w:tab w:val="left" w:pos="147"/>
                <w:tab w:val="left" w:pos="284"/>
              </w:tabs>
              <w:spacing w:after="0"/>
              <w:ind w:right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66700B" w:rsidP="00661437">
            <w:pPr>
              <w:spacing w:after="0"/>
              <w:ind w:right="33"/>
            </w:pPr>
            <w:r>
              <w:rPr>
                <w:color w:val="000000"/>
                <w:sz w:val="18"/>
                <w:szCs w:val="18"/>
              </w:rPr>
              <w:t>0</w:t>
            </w:r>
            <w:r w:rsidR="00661437">
              <w:rPr>
                <w:color w:val="000000"/>
                <w:sz w:val="18"/>
                <w:szCs w:val="18"/>
              </w:rPr>
              <w:t>9.06.2023</w:t>
            </w:r>
            <w:r w:rsidR="00C465B0">
              <w:rPr>
                <w:color w:val="000000"/>
                <w:sz w:val="18"/>
                <w:szCs w:val="18"/>
              </w:rPr>
              <w:t xml:space="preserve"> </w:t>
            </w:r>
            <w:r w:rsidR="00661437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9F013F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  <w:p w:rsidR="004259D8" w:rsidRPr="00314A86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Pr="00314A86" w:rsidRDefault="00661437" w:rsidP="00661437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Zmiana sformułowania „należy realizować przedszkole” na „dopuszcza się realizację wyłącznie przedszkola” w §16 ust. 1 pkt 2 ppkt a).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661437" w:rsidP="00661437">
            <w:pPr>
              <w:spacing w:after="0"/>
              <w:ind w:right="176"/>
            </w:pPr>
            <w:r w:rsidRPr="00661437">
              <w:rPr>
                <w:color w:val="000000"/>
                <w:sz w:val="18"/>
                <w:szCs w:val="18"/>
              </w:rPr>
              <w:t>Ustalenia szczegółowe dla terenu 1UE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57F13" w:rsidRPr="00457F13" w:rsidRDefault="00457F13" w:rsidP="00457F13">
            <w:pPr>
              <w:spacing w:after="0"/>
              <w:ind w:left="-4" w:right="34"/>
              <w:jc w:val="both"/>
              <w:rPr>
                <w:sz w:val="18"/>
                <w:szCs w:val="18"/>
              </w:rPr>
            </w:pPr>
            <w:r w:rsidRPr="00457F13">
              <w:rPr>
                <w:sz w:val="18"/>
                <w:szCs w:val="18"/>
              </w:rPr>
              <w:t xml:space="preserve">§16 ust. 1 </w:t>
            </w:r>
            <w:r w:rsidR="00C465B0">
              <w:rPr>
                <w:sz w:val="18"/>
                <w:szCs w:val="18"/>
              </w:rPr>
              <w:t xml:space="preserve">pkt </w:t>
            </w:r>
            <w:r w:rsidRPr="00457F13">
              <w:rPr>
                <w:sz w:val="18"/>
                <w:szCs w:val="18"/>
              </w:rPr>
              <w:t>2) zasady ochrony i kształ</w:t>
            </w:r>
            <w:r w:rsidRPr="00457F13">
              <w:rPr>
                <w:sz w:val="18"/>
                <w:szCs w:val="18"/>
              </w:rPr>
              <w:softHyphen/>
              <w:t>towania ładu przestrzennego:</w:t>
            </w:r>
          </w:p>
          <w:p w:rsidR="004259D8" w:rsidRPr="00661437" w:rsidRDefault="00661437" w:rsidP="00661437">
            <w:pPr>
              <w:spacing w:after="0"/>
              <w:ind w:right="34"/>
              <w:rPr>
                <w:sz w:val="18"/>
                <w:szCs w:val="18"/>
              </w:rPr>
            </w:pPr>
            <w:r w:rsidRPr="00661437">
              <w:rPr>
                <w:sz w:val="18"/>
                <w:szCs w:val="18"/>
              </w:rPr>
              <w:t>a) w ramach podstawowego przeznaczenia terenu - usług edukacji należy realizować przedszkole,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4259D8" w:rsidP="00661437">
            <w:pPr>
              <w:tabs>
                <w:tab w:val="left" w:pos="1026"/>
              </w:tabs>
              <w:spacing w:after="0"/>
              <w:ind w:right="175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661437" w:rsidP="00661437">
            <w:pPr>
              <w:spacing w:after="0"/>
              <w:ind w:right="3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nieuwzględniona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661437">
            <w:pPr>
              <w:tabs>
                <w:tab w:val="left" w:pos="1344"/>
              </w:tabs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1437" w:rsidTr="008618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661437" w:rsidRDefault="00661437" w:rsidP="00661437">
            <w:pPr>
              <w:tabs>
                <w:tab w:val="left" w:pos="147"/>
                <w:tab w:val="left" w:pos="284"/>
              </w:tabs>
              <w:spacing w:after="0"/>
              <w:ind w:right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661437" w:rsidRDefault="0066700B" w:rsidP="00661437">
            <w:pPr>
              <w:spacing w:after="0"/>
              <w:ind w:right="3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61437">
              <w:rPr>
                <w:color w:val="000000"/>
                <w:sz w:val="18"/>
                <w:szCs w:val="18"/>
              </w:rPr>
              <w:t>9.06.2023</w:t>
            </w:r>
            <w:r w:rsidR="00C465B0">
              <w:rPr>
                <w:color w:val="000000"/>
                <w:sz w:val="18"/>
                <w:szCs w:val="18"/>
              </w:rPr>
              <w:t xml:space="preserve"> </w:t>
            </w:r>
            <w:r w:rsidR="00661437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9F013F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  <w:p w:rsidR="00661437" w:rsidRPr="00314A86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661437" w:rsidRPr="00314A86" w:rsidRDefault="00661437" w:rsidP="00661437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Zmiana sformułowania „należy realizować żłobek” na „dopuszcza się realizację wyłącznie żłobka” w §16 ust. 1 pkt 2 ppkt b).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661437" w:rsidRDefault="00661437" w:rsidP="00661437">
            <w:pPr>
              <w:spacing w:after="0"/>
              <w:ind w:right="176"/>
              <w:rPr>
                <w:color w:val="000000"/>
                <w:sz w:val="18"/>
                <w:szCs w:val="18"/>
              </w:rPr>
            </w:pPr>
            <w:r w:rsidRPr="00661437">
              <w:rPr>
                <w:color w:val="000000"/>
                <w:sz w:val="18"/>
                <w:szCs w:val="18"/>
              </w:rPr>
              <w:t>Ustalenia szczegółowe dla terenu 1UE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661437" w:rsidRPr="00661437" w:rsidRDefault="00457F13" w:rsidP="00661437">
            <w:pPr>
              <w:spacing w:after="0"/>
              <w:ind w:left="-4" w:right="34"/>
              <w:jc w:val="both"/>
              <w:rPr>
                <w:sz w:val="18"/>
                <w:szCs w:val="18"/>
              </w:rPr>
            </w:pPr>
            <w:r w:rsidRPr="00457F13">
              <w:rPr>
                <w:sz w:val="18"/>
                <w:szCs w:val="18"/>
              </w:rPr>
              <w:t xml:space="preserve">§16 ust. 1 </w:t>
            </w:r>
            <w:r w:rsidR="00C465B0">
              <w:rPr>
                <w:sz w:val="18"/>
                <w:szCs w:val="18"/>
              </w:rPr>
              <w:t xml:space="preserve">pkt </w:t>
            </w:r>
            <w:r w:rsidR="00661437" w:rsidRPr="00661437">
              <w:rPr>
                <w:sz w:val="18"/>
                <w:szCs w:val="18"/>
              </w:rPr>
              <w:t>2) zasady ochrony i kształ</w:t>
            </w:r>
            <w:r>
              <w:rPr>
                <w:sz w:val="18"/>
                <w:szCs w:val="18"/>
              </w:rPr>
              <w:softHyphen/>
            </w:r>
            <w:r w:rsidR="00661437" w:rsidRPr="00661437">
              <w:rPr>
                <w:sz w:val="18"/>
                <w:szCs w:val="18"/>
              </w:rPr>
              <w:t>towania ładu przestrzennego:</w:t>
            </w:r>
          </w:p>
          <w:p w:rsidR="00661437" w:rsidRPr="00661437" w:rsidRDefault="00457F13" w:rsidP="00661437">
            <w:pPr>
              <w:spacing w:after="0"/>
              <w:ind w:right="3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  <w:r w:rsidR="00661437" w:rsidRPr="00661437">
              <w:rPr>
                <w:sz w:val="18"/>
                <w:szCs w:val="18"/>
              </w:rPr>
              <w:t xml:space="preserve">b) w ramach podstawowego przeznaczenia terenu - usług </w:t>
            </w:r>
            <w:r w:rsidRPr="00457F13">
              <w:rPr>
                <w:sz w:val="18"/>
                <w:szCs w:val="18"/>
              </w:rPr>
              <w:t xml:space="preserve">opieki zdrowotnej i pomocy społecznej </w:t>
            </w:r>
            <w:r w:rsidR="00661437" w:rsidRPr="00661437">
              <w:rPr>
                <w:sz w:val="18"/>
                <w:szCs w:val="18"/>
              </w:rPr>
              <w:t>należy realizować żłobek,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661437" w:rsidRDefault="00661437" w:rsidP="00661437">
            <w:pPr>
              <w:tabs>
                <w:tab w:val="left" w:pos="1026"/>
              </w:tabs>
              <w:spacing w:after="0"/>
              <w:ind w:right="17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661437" w:rsidRDefault="00661437" w:rsidP="00661437">
            <w:pPr>
              <w:spacing w:after="0"/>
              <w:ind w:right="3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nieuwzględniona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661437" w:rsidRDefault="00661437" w:rsidP="00661437">
            <w:pPr>
              <w:tabs>
                <w:tab w:val="left" w:pos="1344"/>
              </w:tabs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9D8" w:rsidTr="008618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tabs>
                <w:tab w:val="left" w:pos="147"/>
                <w:tab w:val="left" w:pos="284"/>
              </w:tabs>
              <w:ind w:right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66700B" w:rsidP="004259D8">
            <w:pPr>
              <w:ind w:right="3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61437">
              <w:rPr>
                <w:color w:val="000000"/>
                <w:sz w:val="18"/>
                <w:szCs w:val="18"/>
              </w:rPr>
              <w:t>9.06.2023</w:t>
            </w:r>
            <w:r w:rsidR="00C465B0">
              <w:rPr>
                <w:color w:val="000000"/>
                <w:sz w:val="18"/>
                <w:szCs w:val="18"/>
              </w:rPr>
              <w:t xml:space="preserve"> </w:t>
            </w:r>
            <w:r w:rsidR="00661437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9F013F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  <w:p w:rsidR="004259D8" w:rsidRPr="00314A86" w:rsidRDefault="009F013F" w:rsidP="009F013F">
            <w:pPr>
              <w:spacing w:after="0"/>
              <w:rPr>
                <w:color w:val="000000"/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Pr="00314A86" w:rsidRDefault="00A91313" w:rsidP="004259D8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Wniosek o umożliwienie nadbudowy istniejącego budynku przedszkola.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661437" w:rsidP="004259D8">
            <w:pPr>
              <w:ind w:right="176"/>
              <w:rPr>
                <w:color w:val="000000"/>
                <w:sz w:val="18"/>
                <w:szCs w:val="18"/>
              </w:rPr>
            </w:pPr>
            <w:r w:rsidRPr="00661437">
              <w:rPr>
                <w:color w:val="000000"/>
                <w:sz w:val="18"/>
                <w:szCs w:val="18"/>
              </w:rPr>
              <w:t>Ustalenia szczegółowe dla terenu 1UE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A91313" w:rsidRPr="00A91313" w:rsidRDefault="00A91313" w:rsidP="00A91313">
            <w:pPr>
              <w:spacing w:after="0"/>
              <w:ind w:left="-4" w:right="34"/>
              <w:rPr>
                <w:color w:val="000000"/>
                <w:sz w:val="18"/>
                <w:szCs w:val="18"/>
              </w:rPr>
            </w:pPr>
            <w:r w:rsidRPr="00457F13">
              <w:rPr>
                <w:color w:val="000000"/>
                <w:sz w:val="18"/>
                <w:szCs w:val="18"/>
              </w:rPr>
              <w:t xml:space="preserve">§16 ust. 1 pkt 6) </w:t>
            </w:r>
            <w:r w:rsidRPr="00A91313">
              <w:rPr>
                <w:color w:val="000000"/>
                <w:sz w:val="18"/>
                <w:szCs w:val="18"/>
              </w:rPr>
              <w:t>zasady kształtowania zabudowy oraz wskaźniki zagospodaro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A91313">
              <w:rPr>
                <w:color w:val="000000"/>
                <w:sz w:val="18"/>
                <w:szCs w:val="18"/>
              </w:rPr>
              <w:t>wania terenu:</w:t>
            </w:r>
          </w:p>
          <w:p w:rsidR="004259D8" w:rsidRPr="00A91313" w:rsidRDefault="00A91313" w:rsidP="00C465B0">
            <w:pPr>
              <w:numPr>
                <w:ilvl w:val="0"/>
                <w:numId w:val="6"/>
              </w:numPr>
              <w:tabs>
                <w:tab w:val="left" w:pos="273"/>
              </w:tabs>
              <w:ind w:left="0" w:right="34" w:firstLine="0"/>
              <w:rPr>
                <w:color w:val="000000"/>
                <w:sz w:val="18"/>
                <w:szCs w:val="18"/>
              </w:rPr>
            </w:pPr>
            <w:r w:rsidRPr="00A91313">
              <w:rPr>
                <w:color w:val="000000"/>
                <w:sz w:val="18"/>
                <w:szCs w:val="18"/>
              </w:rPr>
              <w:t xml:space="preserve">dopuszcza się prowadzenie robót budowlanych przy istniejącym, adaptowanym budynku przedszkola,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A91313" w:rsidP="004259D8">
            <w:pPr>
              <w:tabs>
                <w:tab w:val="left" w:pos="1026"/>
              </w:tabs>
              <w:ind w:right="1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uwzględniona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4259D8" w:rsidP="004259D8">
            <w:pPr>
              <w:spacing w:after="0"/>
              <w:ind w:right="3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tabs>
                <w:tab w:val="left" w:pos="1344"/>
              </w:tabs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9D8" w:rsidTr="008618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tabs>
                <w:tab w:val="left" w:pos="147"/>
                <w:tab w:val="left" w:pos="284"/>
              </w:tabs>
              <w:ind w:right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66700B" w:rsidP="004259D8">
            <w:pPr>
              <w:ind w:right="3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61437">
              <w:rPr>
                <w:color w:val="000000"/>
                <w:sz w:val="18"/>
                <w:szCs w:val="18"/>
              </w:rPr>
              <w:t>9.06.2023</w:t>
            </w:r>
            <w:r w:rsidR="00C465B0">
              <w:rPr>
                <w:color w:val="000000"/>
                <w:sz w:val="18"/>
                <w:szCs w:val="18"/>
              </w:rPr>
              <w:t xml:space="preserve"> </w:t>
            </w:r>
            <w:r w:rsidR="00661437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9F013F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  <w:p w:rsidR="004259D8" w:rsidRPr="00314A86" w:rsidRDefault="009F013F" w:rsidP="009F013F">
            <w:pPr>
              <w:spacing w:after="0"/>
              <w:rPr>
                <w:color w:val="000000"/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Pr="00314A86" w:rsidRDefault="00A91313" w:rsidP="004259D8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Wniosek o zmianę maksymalnej wysokości zabudowy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A91313" w:rsidP="004259D8">
            <w:pPr>
              <w:ind w:right="176"/>
              <w:rPr>
                <w:color w:val="000000"/>
                <w:sz w:val="18"/>
                <w:szCs w:val="18"/>
              </w:rPr>
            </w:pPr>
            <w:r w:rsidRPr="00661437">
              <w:rPr>
                <w:color w:val="000000"/>
                <w:sz w:val="18"/>
                <w:szCs w:val="18"/>
              </w:rPr>
              <w:t>Ustalenia szczegółowe dla terenu 1UE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A91313" w:rsidRPr="00A91313" w:rsidRDefault="00A91313" w:rsidP="00A91313">
            <w:pPr>
              <w:spacing w:after="0"/>
              <w:ind w:left="-4" w:right="34"/>
              <w:rPr>
                <w:color w:val="000000"/>
                <w:sz w:val="18"/>
                <w:szCs w:val="18"/>
              </w:rPr>
            </w:pPr>
            <w:r w:rsidRPr="00457F13">
              <w:rPr>
                <w:color w:val="000000"/>
                <w:sz w:val="18"/>
                <w:szCs w:val="18"/>
              </w:rPr>
              <w:t xml:space="preserve">§16 ust. 1 pkt 6) </w:t>
            </w:r>
            <w:r w:rsidRPr="00A91313">
              <w:rPr>
                <w:color w:val="000000"/>
                <w:sz w:val="18"/>
                <w:szCs w:val="18"/>
              </w:rPr>
              <w:t>zasady kształtowania zabudowy oraz wskaźniki zagospodaro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A91313">
              <w:rPr>
                <w:color w:val="000000"/>
                <w:sz w:val="18"/>
                <w:szCs w:val="18"/>
              </w:rPr>
              <w:t>wania terenu:</w:t>
            </w:r>
          </w:p>
          <w:p w:rsidR="004259D8" w:rsidRPr="00A91313" w:rsidRDefault="00A91313" w:rsidP="00C465B0">
            <w:pPr>
              <w:ind w:righ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(…)g) </w:t>
            </w:r>
            <w:r w:rsidRPr="00A91313">
              <w:rPr>
                <w:color w:val="000000"/>
                <w:sz w:val="18"/>
                <w:szCs w:val="18"/>
              </w:rPr>
              <w:t>ustala się maksymalną wysokość zabudowy jako 3 kondygnacje nadziemne, jednak nie więcej niż 12 m,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A91313" w:rsidP="004259D8">
            <w:pPr>
              <w:tabs>
                <w:tab w:val="left" w:pos="1026"/>
              </w:tabs>
              <w:ind w:right="1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uwzględniona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4259D8" w:rsidP="004259D8">
            <w:pPr>
              <w:spacing w:after="0"/>
              <w:ind w:right="3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tabs>
                <w:tab w:val="left" w:pos="1344"/>
              </w:tabs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9D8" w:rsidTr="008618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57F13" w:rsidRDefault="004259D8" w:rsidP="004259D8">
            <w:pPr>
              <w:tabs>
                <w:tab w:val="left" w:pos="147"/>
                <w:tab w:val="left" w:pos="284"/>
              </w:tabs>
              <w:ind w:right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457F13" w:rsidRPr="00457F13" w:rsidRDefault="00457F13" w:rsidP="00457F13">
            <w:pPr>
              <w:rPr>
                <w:sz w:val="18"/>
                <w:szCs w:val="18"/>
              </w:rPr>
            </w:pPr>
          </w:p>
          <w:p w:rsidR="004259D8" w:rsidRPr="00457F13" w:rsidRDefault="004259D8" w:rsidP="00457F13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66700B" w:rsidP="004259D8">
            <w:pPr>
              <w:ind w:right="3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61437">
              <w:rPr>
                <w:color w:val="000000"/>
                <w:sz w:val="18"/>
                <w:szCs w:val="18"/>
              </w:rPr>
              <w:t>9.06.2023</w:t>
            </w:r>
            <w:r w:rsidR="00C465B0">
              <w:rPr>
                <w:color w:val="000000"/>
                <w:sz w:val="18"/>
                <w:szCs w:val="18"/>
              </w:rPr>
              <w:t xml:space="preserve"> </w:t>
            </w:r>
            <w:r w:rsidR="00661437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9F013F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  <w:p w:rsidR="004259D8" w:rsidRPr="00314A86" w:rsidRDefault="004259D8" w:rsidP="004259D8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Pr="00314A86" w:rsidRDefault="00457F13" w:rsidP="004259D8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Zmiana rodzaju wskaźnika dot. wykorzystania powierzchni zabudowy na funkcję uzupełniającą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57F13" w:rsidP="004259D8">
            <w:pPr>
              <w:ind w:right="176"/>
              <w:rPr>
                <w:color w:val="000000"/>
                <w:sz w:val="18"/>
                <w:szCs w:val="18"/>
              </w:rPr>
            </w:pPr>
            <w:r w:rsidRPr="00661437">
              <w:rPr>
                <w:color w:val="000000"/>
                <w:sz w:val="18"/>
                <w:szCs w:val="18"/>
              </w:rPr>
              <w:t>Ustalenia szczegółowe dla terenu 1UE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57F13" w:rsidRPr="00661437" w:rsidRDefault="00457F13" w:rsidP="00457F13">
            <w:pPr>
              <w:spacing w:after="0"/>
              <w:ind w:left="-4" w:right="34"/>
              <w:jc w:val="both"/>
              <w:rPr>
                <w:sz w:val="18"/>
                <w:szCs w:val="18"/>
              </w:rPr>
            </w:pPr>
            <w:r w:rsidRPr="00457F13">
              <w:rPr>
                <w:sz w:val="18"/>
                <w:szCs w:val="18"/>
              </w:rPr>
              <w:t>§16 ust. 1</w:t>
            </w:r>
            <w:r w:rsidR="0066700B">
              <w:rPr>
                <w:sz w:val="18"/>
                <w:szCs w:val="18"/>
              </w:rPr>
              <w:t xml:space="preserve"> pkt</w:t>
            </w:r>
            <w:r w:rsidRPr="00457F13">
              <w:rPr>
                <w:sz w:val="18"/>
                <w:szCs w:val="18"/>
              </w:rPr>
              <w:t xml:space="preserve"> </w:t>
            </w:r>
            <w:r w:rsidRPr="00661437">
              <w:rPr>
                <w:sz w:val="18"/>
                <w:szCs w:val="18"/>
              </w:rPr>
              <w:t>2) zasady ochrony i kształ</w:t>
            </w:r>
            <w:r>
              <w:rPr>
                <w:sz w:val="18"/>
                <w:szCs w:val="18"/>
              </w:rPr>
              <w:softHyphen/>
            </w:r>
            <w:r w:rsidRPr="00661437">
              <w:rPr>
                <w:sz w:val="18"/>
                <w:szCs w:val="18"/>
              </w:rPr>
              <w:t>towania ładu przestrzennego:</w:t>
            </w:r>
          </w:p>
          <w:p w:rsidR="004259D8" w:rsidRDefault="00457F13" w:rsidP="00457F13">
            <w:pPr>
              <w:ind w:right="3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  <w:r w:rsidR="00C465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66143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57F13">
              <w:rPr>
                <w:sz w:val="18"/>
                <w:szCs w:val="18"/>
              </w:rPr>
              <w:t>wykorzystanie powierzchni użytko</w:t>
            </w:r>
            <w:r>
              <w:rPr>
                <w:sz w:val="18"/>
                <w:szCs w:val="18"/>
              </w:rPr>
              <w:softHyphen/>
            </w:r>
            <w:r w:rsidRPr="00457F13">
              <w:rPr>
                <w:sz w:val="18"/>
                <w:szCs w:val="18"/>
              </w:rPr>
              <w:t>wej zabudowy lub powierzchni terenu pod funkcję uzupełniającą - do 30% tych powierzchni,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457F13" w:rsidP="004259D8">
            <w:pPr>
              <w:tabs>
                <w:tab w:val="left" w:pos="1026"/>
              </w:tabs>
              <w:ind w:right="1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uwzględniona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4259D8" w:rsidP="004259D8">
            <w:pPr>
              <w:spacing w:after="0"/>
              <w:ind w:right="3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tabs>
                <w:tab w:val="left" w:pos="1344"/>
              </w:tabs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9D8" w:rsidTr="008618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tabs>
                <w:tab w:val="left" w:pos="147"/>
                <w:tab w:val="left" w:pos="284"/>
              </w:tabs>
              <w:ind w:right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66700B" w:rsidP="004259D8">
            <w:pPr>
              <w:ind w:right="33"/>
            </w:pPr>
            <w:r>
              <w:rPr>
                <w:color w:val="000000"/>
                <w:sz w:val="18"/>
                <w:szCs w:val="18"/>
              </w:rPr>
              <w:t>0</w:t>
            </w:r>
            <w:r w:rsidR="004259D8">
              <w:rPr>
                <w:color w:val="000000"/>
                <w:sz w:val="18"/>
                <w:szCs w:val="18"/>
              </w:rPr>
              <w:t>9.06.2023</w:t>
            </w:r>
            <w:r w:rsidR="00C465B0">
              <w:rPr>
                <w:color w:val="000000"/>
                <w:sz w:val="18"/>
                <w:szCs w:val="18"/>
              </w:rPr>
              <w:t xml:space="preserve"> </w:t>
            </w:r>
            <w:r w:rsidR="004259D8">
              <w:rPr>
                <w:color w:val="000000"/>
                <w:sz w:val="18"/>
                <w:szCs w:val="18"/>
              </w:rPr>
              <w:t>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9F013F" w:rsidRDefault="009F013F" w:rsidP="009F013F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Pr="00314A86">
              <w:rPr>
                <w:sz w:val="18"/>
                <w:szCs w:val="18"/>
              </w:rPr>
              <w:t xml:space="preserve"> </w:t>
            </w:r>
          </w:p>
          <w:p w:rsidR="004259D8" w:rsidRPr="00314A86" w:rsidRDefault="004259D8" w:rsidP="004259D8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Pr="00314A86" w:rsidRDefault="004259D8" w:rsidP="004259D8">
            <w:pPr>
              <w:spacing w:after="0"/>
              <w:rPr>
                <w:sz w:val="18"/>
                <w:szCs w:val="18"/>
              </w:rPr>
            </w:pPr>
            <w:r w:rsidRPr="00314A86">
              <w:rPr>
                <w:sz w:val="18"/>
                <w:szCs w:val="18"/>
              </w:rPr>
              <w:t>Brak ciągłości numeracji punktów w § 3 ust. 1 pkt 3 i 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ind w:right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Ustalenia ogólne uchwały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ind w:righ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Lista definicji przyjętych na potrzeby planu</w:t>
            </w:r>
            <w:r w:rsidR="00661437">
              <w:rPr>
                <w:color w:val="000000"/>
                <w:sz w:val="18"/>
                <w:szCs w:val="18"/>
              </w:rPr>
              <w:t xml:space="preserve"> została uporządkowana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4259D8" w:rsidP="004259D8">
            <w:pPr>
              <w:tabs>
                <w:tab w:val="left" w:pos="1026"/>
              </w:tabs>
              <w:ind w:right="1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uwzględniona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  <w:vAlign w:val="center"/>
          </w:tcPr>
          <w:p w:rsidR="004259D8" w:rsidRDefault="004259D8" w:rsidP="004259D8">
            <w:pPr>
              <w:spacing w:after="0"/>
              <w:ind w:right="3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08" w:type="dxa"/>
            </w:tcMar>
          </w:tcPr>
          <w:p w:rsidR="004259D8" w:rsidRDefault="004259D8" w:rsidP="004259D8">
            <w:pPr>
              <w:tabs>
                <w:tab w:val="left" w:pos="1344"/>
              </w:tabs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3FDE" w:rsidRDefault="005E4F8F">
      <w:pPr>
        <w:ind w:right="-142"/>
      </w:pPr>
      <w:r>
        <w:t>Wyłączeniu podlegają dane osobowe. Na podstawie art. 5 ust. 2 ustawy z dnia 6 września 2001 roku o dostępie do informacji publicznej (</w:t>
      </w:r>
      <w:proofErr w:type="spellStart"/>
      <w:r>
        <w:t>t.j</w:t>
      </w:r>
      <w:proofErr w:type="spellEnd"/>
      <w:r>
        <w:t xml:space="preserve">. Dz. U. z 2022 r. poz. 902) na polecenie Dyrektora Wydziału Urbanistyki i Architektury Magdaleny </w:t>
      </w:r>
      <w:proofErr w:type="spellStart"/>
      <w:r>
        <w:t>Binerowskiej</w:t>
      </w:r>
      <w:proofErr w:type="spellEnd"/>
      <w:r>
        <w:t>, wyłączenia jawności dokonano ze względu na interes: G.B. i P.J.</w:t>
      </w:r>
    </w:p>
    <w:sectPr w:rsidR="00813FDE" w:rsidSect="009C6EF2">
      <w:headerReference w:type="default" r:id="rId9"/>
      <w:footerReference w:type="default" r:id="rId10"/>
      <w:pgSz w:w="16838" w:h="11906" w:orient="landscape" w:code="9"/>
      <w:pgMar w:top="709" w:right="1418" w:bottom="1134" w:left="1418" w:header="709" w:footer="709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C0" w:rsidRDefault="00AF1FC0">
      <w:pPr>
        <w:spacing w:after="0" w:line="240" w:lineRule="auto"/>
      </w:pPr>
      <w:r>
        <w:separator/>
      </w:r>
    </w:p>
  </w:endnote>
  <w:endnote w:type="continuationSeparator" w:id="0">
    <w:p w:rsidR="00AF1FC0" w:rsidRDefault="00AF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62" w:rsidRPr="00BD38CD" w:rsidRDefault="00A22F62" w:rsidP="00A22F62">
    <w:pPr>
      <w:widowControl w:val="0"/>
      <w:spacing w:after="200" w:line="276" w:lineRule="auto"/>
      <w:rPr>
        <w:rFonts w:ascii="Liberation Serif" w:hAnsi="Liberation Serif" w:cs="Liberation Serif"/>
        <w:sz w:val="24"/>
        <w:szCs w:val="24"/>
      </w:rPr>
    </w:pPr>
    <w:r>
      <w:rPr>
        <w:rFonts w:ascii="Times New Roman" w:hAnsi="Times New Roman"/>
        <w:sz w:val="16"/>
        <w:szCs w:val="16"/>
      </w:rPr>
      <w:t xml:space="preserve">UID: </w:t>
    </w:r>
    <w:r w:rsidRPr="00B63A5B">
      <w:rPr>
        <w:rFonts w:ascii="3 of 9 Barcode" w:hAnsi="3 of 9 Barcode"/>
        <w:kern w:val="16"/>
        <w:sz w:val="16"/>
        <w:szCs w:val="16"/>
      </w:rPr>
      <w:t>*4045287*</w:t>
    </w:r>
    <w:r>
      <w:rPr>
        <w:rFonts w:ascii="Times New Roman" w:hAnsi="Times New Roman"/>
        <w:sz w:val="16"/>
        <w:szCs w:val="16"/>
      </w:rPr>
      <w:t>, NR MDOK: 20368.06.2023</w:t>
    </w:r>
  </w:p>
  <w:p w:rsidR="00F52F29" w:rsidRDefault="00F52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2" w:rsidRPr="00BD38CD" w:rsidRDefault="009C6EF2" w:rsidP="009C6EF2">
    <w:pPr>
      <w:widowControl w:val="0"/>
      <w:spacing w:after="200" w:line="276" w:lineRule="auto"/>
      <w:rPr>
        <w:rFonts w:ascii="Liberation Serif" w:hAnsi="Liberation Serif" w:cs="Liberation Serif"/>
        <w:sz w:val="24"/>
        <w:szCs w:val="24"/>
      </w:rPr>
    </w:pPr>
    <w:r>
      <w:tab/>
    </w:r>
    <w:r>
      <w:rPr>
        <w:rFonts w:ascii="Times New Roman" w:hAnsi="Times New Roman"/>
        <w:sz w:val="16"/>
        <w:szCs w:val="16"/>
      </w:rPr>
      <w:t xml:space="preserve">UID: </w:t>
    </w:r>
    <w:r w:rsidRPr="00B63A5B">
      <w:rPr>
        <w:rFonts w:ascii="3 of 9 Barcode" w:hAnsi="3 of 9 Barcode"/>
        <w:kern w:val="16"/>
        <w:sz w:val="16"/>
        <w:szCs w:val="16"/>
      </w:rPr>
      <w:t>*4045287*</w:t>
    </w:r>
    <w:r>
      <w:rPr>
        <w:rFonts w:ascii="Times New Roman" w:hAnsi="Times New Roman"/>
        <w:sz w:val="16"/>
        <w:szCs w:val="16"/>
      </w:rPr>
      <w:t>, NR MDOK: 20368.06.2023</w:t>
    </w:r>
  </w:p>
  <w:p w:rsidR="00813FDE" w:rsidRPr="00457F13" w:rsidRDefault="00813FDE" w:rsidP="009C6EF2">
    <w:pPr>
      <w:pStyle w:val="Stopka"/>
      <w:tabs>
        <w:tab w:val="clear" w:pos="4536"/>
        <w:tab w:val="clear" w:pos="9072"/>
        <w:tab w:val="left" w:pos="12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C0" w:rsidRDefault="00AF1FC0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:rsidR="00AF1FC0" w:rsidRDefault="00AF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DE" w:rsidRDefault="00813FDE">
    <w:pPr>
      <w:pStyle w:val="Gb3f3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62C"/>
    <w:multiLevelType w:val="hybridMultilevel"/>
    <w:tmpl w:val="4E103236"/>
    <w:lvl w:ilvl="0" w:tplc="9F8652E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664"/>
    <w:multiLevelType w:val="hybridMultilevel"/>
    <w:tmpl w:val="3C283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ED4BD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4138"/>
    <w:multiLevelType w:val="hybridMultilevel"/>
    <w:tmpl w:val="BF66586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6B16A8EC">
      <w:start w:val="1"/>
      <w:numFmt w:val="decimal"/>
      <w:lvlText w:val="%2)"/>
      <w:lvlJc w:val="left"/>
      <w:pPr>
        <w:ind w:left="195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AE23C36"/>
    <w:multiLevelType w:val="hybridMultilevel"/>
    <w:tmpl w:val="5A8E5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250"/>
    <w:multiLevelType w:val="hybridMultilevel"/>
    <w:tmpl w:val="C0D65B2E"/>
    <w:lvl w:ilvl="0" w:tplc="2B8E2E90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97A6A4D"/>
    <w:multiLevelType w:val="hybridMultilevel"/>
    <w:tmpl w:val="EE1C6CF4"/>
    <w:lvl w:ilvl="0" w:tplc="9F8652E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20CE4"/>
    <w:multiLevelType w:val="hybridMultilevel"/>
    <w:tmpl w:val="FF40E3E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B3"/>
    <w:rsid w:val="000A6BC0"/>
    <w:rsid w:val="000B6278"/>
    <w:rsid w:val="00153EDF"/>
    <w:rsid w:val="00194734"/>
    <w:rsid w:val="00314A86"/>
    <w:rsid w:val="003270B3"/>
    <w:rsid w:val="003C6C50"/>
    <w:rsid w:val="004043D4"/>
    <w:rsid w:val="004259D8"/>
    <w:rsid w:val="00457F13"/>
    <w:rsid w:val="005242DF"/>
    <w:rsid w:val="005E4F8F"/>
    <w:rsid w:val="00661437"/>
    <w:rsid w:val="0066700B"/>
    <w:rsid w:val="00672AE2"/>
    <w:rsid w:val="00693B8B"/>
    <w:rsid w:val="006A04DF"/>
    <w:rsid w:val="0077638D"/>
    <w:rsid w:val="007E0664"/>
    <w:rsid w:val="00813FDE"/>
    <w:rsid w:val="00861886"/>
    <w:rsid w:val="00920552"/>
    <w:rsid w:val="00984361"/>
    <w:rsid w:val="009C6EF2"/>
    <w:rsid w:val="009F013F"/>
    <w:rsid w:val="00A16BC7"/>
    <w:rsid w:val="00A22F62"/>
    <w:rsid w:val="00A91313"/>
    <w:rsid w:val="00AD4FE7"/>
    <w:rsid w:val="00AE206E"/>
    <w:rsid w:val="00AF1FC0"/>
    <w:rsid w:val="00B34611"/>
    <w:rsid w:val="00C01EAB"/>
    <w:rsid w:val="00C465B0"/>
    <w:rsid w:val="00E75AA8"/>
    <w:rsid w:val="00EF4139"/>
    <w:rsid w:val="00F45F67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FA638E"/>
  <w14:defaultImageDpi w14:val="0"/>
  <w15:docId w15:val="{432786A6-F5C5-414B-8A80-45F765D0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256" w:lineRule="auto"/>
    </w:pPr>
    <w:rPr>
      <w:rFonts w:ascii="Calibri" w:hAnsi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  <w:rPr>
      <w:rFonts w:cs="Times New Roman"/>
    </w:rPr>
  </w:style>
  <w:style w:type="character" w:customStyle="1" w:styleId="StopkaZnak">
    <w:name w:val="Stopka Znak"/>
    <w:basedOn w:val="Domylnaczcionkaakapitu"/>
    <w:uiPriority w:val="99"/>
    <w:rPr>
      <w:rFonts w:cs="Times New Roman"/>
    </w:rPr>
  </w:style>
  <w:style w:type="character" w:customStyle="1" w:styleId="Znakiprzypisf3wdolnych">
    <w:name w:val="Znaki przypisóf3w dolnych"/>
    <w:uiPriority w:val="99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Arial Unicode M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  <w:rPr>
      <w:rFonts w:cs="Arial Unicode MS"/>
    </w:rPr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rFonts w:cs="Arial Unicode MS"/>
      <w:i/>
      <w:iCs/>
      <w:kern w:val="0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Calibri" w:hAnsi="Calibri" w:cs="Times New Roman"/>
      <w:kern w:val="1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="Arial Unicode MS"/>
      <w:kern w:val="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3f3wkaistopka">
    <w:name w:val="Głb3óf3wka i stopka"/>
    <w:basedOn w:val="Normalny"/>
    <w:uiPriority w:val="99"/>
    <w:pPr>
      <w:suppressAutoHyphens w:val="0"/>
    </w:pPr>
    <w:rPr>
      <w:kern w:val="0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Calibri" w:hAnsi="Calibri" w:cs="Times New Roman"/>
      <w:kern w:val="1"/>
    </w:rPr>
  </w:style>
  <w:style w:type="paragraph" w:customStyle="1" w:styleId="ng-scope">
    <w:name w:val="ng-scope"/>
    <w:basedOn w:val="Normalny"/>
    <w:uiPriority w:val="99"/>
    <w:pPr>
      <w:spacing w:before="280" w:after="280" w:line="240" w:lineRule="auto"/>
    </w:pPr>
    <w:rPr>
      <w:kern w:val="0"/>
      <w:sz w:val="24"/>
      <w:szCs w:val="24"/>
      <w:lang w:eastAsia="zh-CN"/>
    </w:rPr>
  </w:style>
  <w:style w:type="paragraph" w:customStyle="1" w:styleId="Przypisdolny">
    <w:name w:val="Przypis dolny"/>
    <w:basedOn w:val="Normalny"/>
    <w:uiPriority w:val="99"/>
    <w:pPr>
      <w:suppressAutoHyphens w:val="0"/>
      <w:spacing w:after="0" w:line="240" w:lineRule="auto"/>
      <w:jc w:val="both"/>
    </w:pPr>
    <w:rPr>
      <w:kern w:val="0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0B3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0B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5F67"/>
    <w:rPr>
      <w:rFonts w:ascii="Segoe UI" w:hAnsi="Segoe UI" w:cs="Segoe UI"/>
      <w:kern w:val="1"/>
      <w:sz w:val="18"/>
      <w:szCs w:val="18"/>
    </w:rPr>
  </w:style>
  <w:style w:type="paragraph" w:styleId="Akapitzlist">
    <w:name w:val="List Paragraph"/>
    <w:basedOn w:val="Normalny"/>
    <w:qFormat/>
    <w:rsid w:val="004259D8"/>
    <w:pPr>
      <w:suppressAutoHyphens w:val="0"/>
      <w:autoSpaceDE/>
      <w:autoSpaceDN/>
      <w:adjustRightInd/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45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F13"/>
    <w:rPr>
      <w:rFonts w:ascii="Calibri" w:hAnsi="Calibri"/>
      <w:kern w:val="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7F1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7F13"/>
    <w:rPr>
      <w:rFonts w:ascii="Calibri" w:hAnsi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2C29-7FFF-40DD-BF4A-3B253F84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Prusik</dc:creator>
  <cp:keywords/>
  <dc:description/>
  <cp:lastModifiedBy>Joanna Prusik</cp:lastModifiedBy>
  <cp:revision>8</cp:revision>
  <cp:lastPrinted>2023-06-16T08:44:00Z</cp:lastPrinted>
  <dcterms:created xsi:type="dcterms:W3CDTF">2023-06-16T08:27:00Z</dcterms:created>
  <dcterms:modified xsi:type="dcterms:W3CDTF">2023-06-20T10:41:00Z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Joanna Prusik</vt:lpwstr>
  </property>
</Properties>
</file>